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EB5E" w14:textId="77777777" w:rsidR="00631F04" w:rsidRDefault="00A80737" w:rsidP="00A80737">
      <w:pPr>
        <w:pStyle w:val="a4"/>
        <w:tabs>
          <w:tab w:val="left" w:pos="416"/>
          <w:tab w:val="left" w:pos="9801"/>
        </w:tabs>
        <w:jc w:val="both"/>
        <w:rPr>
          <w:u w:val="none"/>
        </w:rPr>
      </w:pPr>
      <w:r>
        <w:rPr>
          <w:b w:val="0"/>
          <w:w w:val="99"/>
        </w:rPr>
        <w:t xml:space="preserve"> </w:t>
      </w:r>
      <w:r>
        <w:rPr>
          <w:b w:val="0"/>
        </w:rPr>
        <w:tab/>
      </w:r>
      <w:r>
        <w:t>Сроки</w:t>
      </w:r>
      <w:r>
        <w:rPr>
          <w:spacing w:val="-5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услуг</w:t>
      </w:r>
      <w:r>
        <w:tab/>
      </w:r>
    </w:p>
    <w:p w14:paraId="70557D71" w14:textId="77777777" w:rsidR="00631F04" w:rsidRDefault="00631F04" w:rsidP="00A80737">
      <w:pPr>
        <w:pStyle w:val="a3"/>
        <w:spacing w:before="6"/>
        <w:ind w:left="0"/>
        <w:rPr>
          <w:b/>
          <w:sz w:val="26"/>
        </w:rPr>
      </w:pPr>
    </w:p>
    <w:p w14:paraId="1ABA417A" w14:textId="77777777" w:rsidR="00631F04" w:rsidRDefault="00A80737" w:rsidP="00A80737">
      <w:pPr>
        <w:pStyle w:val="a3"/>
        <w:spacing w:before="86"/>
        <w:ind w:right="134" w:firstLine="283"/>
      </w:pPr>
      <w:r>
        <w:t>Согласно</w:t>
      </w:r>
      <w:r>
        <w:rPr>
          <w:spacing w:val="-9"/>
        </w:rPr>
        <w:t xml:space="preserve"> </w:t>
      </w:r>
      <w:r>
        <w:t>п.2</w:t>
      </w:r>
      <w:r>
        <w:rPr>
          <w:spacing w:val="-7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медицинскими</w:t>
      </w:r>
      <w:r>
        <w:rPr>
          <w:spacing w:val="-8"/>
        </w:rPr>
        <w:t xml:space="preserve"> </w:t>
      </w:r>
      <w:r>
        <w:t>организациями</w:t>
      </w:r>
      <w:r>
        <w:rPr>
          <w:spacing w:val="-77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-77"/>
        </w:rPr>
        <w:t xml:space="preserve"> </w:t>
      </w:r>
      <w:r>
        <w:t>предоставления медицинскими организациями платных медицинских</w:t>
      </w:r>
      <w:r>
        <w:rPr>
          <w:spacing w:val="-77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и признании утратившим силу 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октября</w:t>
      </w:r>
      <w:r>
        <w:rPr>
          <w:spacing w:val="-11"/>
        </w:rPr>
        <w:t xml:space="preserve"> </w:t>
      </w:r>
      <w:r>
        <w:t>2012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1006»</w:t>
      </w:r>
    </w:p>
    <w:p w14:paraId="766EAEAC" w14:textId="77777777" w:rsidR="00631F04" w:rsidRDefault="00A80737" w:rsidP="00A80737">
      <w:pPr>
        <w:pStyle w:val="a3"/>
        <w:ind w:right="130"/>
      </w:pPr>
      <w:r>
        <w:t>«</w:t>
      </w:r>
      <w:r>
        <w:rPr>
          <w:b/>
        </w:rPr>
        <w:t>платные</w:t>
      </w:r>
      <w:r>
        <w:rPr>
          <w:b/>
          <w:spacing w:val="1"/>
        </w:rPr>
        <w:t xml:space="preserve"> </w:t>
      </w:r>
      <w:r>
        <w:rPr>
          <w:b/>
        </w:rPr>
        <w:t>медицинские</w:t>
      </w:r>
      <w:r>
        <w:rPr>
          <w:b/>
          <w:spacing w:val="1"/>
        </w:rPr>
        <w:t xml:space="preserve"> </w:t>
      </w:r>
      <w:r>
        <w:rPr>
          <w:b/>
        </w:rPr>
        <w:t>услуги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возмездной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77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</w:p>
    <w:p w14:paraId="3DFDE945" w14:textId="36D07CA9" w:rsidR="00631F04" w:rsidRDefault="00A80737" w:rsidP="00A80737">
      <w:pPr>
        <w:pStyle w:val="a3"/>
        <w:tabs>
          <w:tab w:val="left" w:pos="1243"/>
          <w:tab w:val="left" w:pos="1718"/>
          <w:tab w:val="left" w:pos="2070"/>
          <w:tab w:val="left" w:pos="2132"/>
          <w:tab w:val="left" w:pos="2247"/>
          <w:tab w:val="left" w:pos="2838"/>
          <w:tab w:val="left" w:pos="3155"/>
          <w:tab w:val="left" w:pos="3694"/>
          <w:tab w:val="left" w:pos="3878"/>
          <w:tab w:val="left" w:pos="4226"/>
          <w:tab w:val="left" w:pos="4597"/>
          <w:tab w:val="left" w:pos="5249"/>
          <w:tab w:val="left" w:pos="5604"/>
          <w:tab w:val="left" w:pos="6119"/>
          <w:tab w:val="left" w:pos="6421"/>
          <w:tab w:val="left" w:pos="6657"/>
          <w:tab w:val="left" w:pos="7293"/>
          <w:tab w:val="left" w:pos="7777"/>
          <w:tab w:val="left" w:pos="7824"/>
          <w:tab w:val="left" w:pos="7914"/>
          <w:tab w:val="left" w:pos="8295"/>
          <w:tab w:val="left" w:pos="8727"/>
          <w:tab w:val="left" w:pos="9298"/>
          <w:tab w:val="left" w:pos="9470"/>
        </w:tabs>
        <w:spacing w:before="1"/>
        <w:ind w:right="132" w:firstLine="283"/>
      </w:pPr>
      <w:r>
        <w:rPr>
          <w:b/>
        </w:rPr>
        <w:t>Сроки</w:t>
      </w:r>
      <w:r>
        <w:rPr>
          <w:b/>
          <w:spacing w:val="7"/>
        </w:rPr>
        <w:t xml:space="preserve"> </w:t>
      </w:r>
      <w:r>
        <w:rPr>
          <w:b/>
        </w:rPr>
        <w:t>ожидания</w:t>
      </w:r>
      <w:r>
        <w:rPr>
          <w:b/>
          <w:spacing w:val="5"/>
        </w:rPr>
        <w:t xml:space="preserve"> </w:t>
      </w:r>
      <w:r>
        <w:rPr>
          <w:b/>
        </w:rPr>
        <w:t>предоставления</w:t>
      </w:r>
      <w:r>
        <w:rPr>
          <w:b/>
          <w:spacing w:val="6"/>
        </w:rPr>
        <w:t xml:space="preserve"> </w:t>
      </w:r>
      <w:r>
        <w:rPr>
          <w:b/>
        </w:rPr>
        <w:t>платных</w:t>
      </w:r>
      <w:r>
        <w:rPr>
          <w:b/>
          <w:spacing w:val="6"/>
        </w:rPr>
        <w:t xml:space="preserve"> </w:t>
      </w:r>
      <w:r>
        <w:rPr>
          <w:b/>
        </w:rPr>
        <w:t>медицинских</w:t>
      </w:r>
      <w:r>
        <w:rPr>
          <w:b/>
          <w:spacing w:val="8"/>
        </w:rPr>
        <w:t xml:space="preserve"> </w:t>
      </w:r>
      <w:r>
        <w:rPr>
          <w:b/>
        </w:rPr>
        <w:t>услуг</w:t>
      </w:r>
      <w:r>
        <w:rPr>
          <w:b/>
          <w:spacing w:val="14"/>
        </w:rPr>
        <w:t xml:space="preserve"> </w:t>
      </w:r>
      <w:r>
        <w:t>-</w:t>
      </w:r>
      <w:r>
        <w:rPr>
          <w:spacing w:val="-77"/>
        </w:rPr>
        <w:t xml:space="preserve"> </w:t>
      </w:r>
      <w:r>
        <w:t xml:space="preserve">Срок ожидания предоставления платных медицинских услуг – это период времени, исчисляемый с момента обращения в медицинскую организацию (записи на прием к лечащему врачу) до момента начала оказания медицинской услуги. Исполнитель предоставляет платные медицинские услуги в день обращения при наличии свободных специалистов и технической возможности или в назначенный день. Срок оказания услуг — это период времени, когда пациенту будет полностью завершена медицинская услуга. Срок оказания медицинских услуг может быть увеличен в зависимости от состояния здоровья Пациента в момент оказания услуги и невыполнение Пациентом назначенных рекомендаций. Сроки предоставления конкретных услуг, проведения лечения зависят от общего соматического статуса Пациента, в соответствии со сроками,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локальному Положению об оказании платных медицинских услуг. </w:t>
      </w:r>
    </w:p>
    <w:p w14:paraId="50EAD288" w14:textId="66250B62" w:rsidR="00631F04" w:rsidRDefault="00A80737" w:rsidP="00A80737">
      <w:pPr>
        <w:pStyle w:val="a3"/>
        <w:ind w:right="137" w:firstLine="283"/>
      </w:pPr>
      <w:r>
        <w:t>Среднее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 в  ООО «</w:t>
      </w:r>
      <w:r w:rsidR="00247F4E">
        <w:t>Семейной клинике «Здоровье</w:t>
      </w:r>
      <w:r>
        <w:t>» составляет от 1 часа до 7 рабочих дней,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этом:</w:t>
      </w:r>
    </w:p>
    <w:p w14:paraId="5B9B9CC5" w14:textId="77777777" w:rsidR="00631F04" w:rsidRDefault="00A80737" w:rsidP="00A80737">
      <w:pPr>
        <w:pStyle w:val="a5"/>
        <w:numPr>
          <w:ilvl w:val="0"/>
          <w:numId w:val="1"/>
        </w:numPr>
        <w:tabs>
          <w:tab w:val="left" w:pos="842"/>
        </w:tabs>
        <w:ind w:right="133" w:firstLine="0"/>
        <w:rPr>
          <w:sz w:val="32"/>
        </w:rPr>
      </w:pPr>
      <w:r>
        <w:rPr>
          <w:sz w:val="32"/>
        </w:rPr>
        <w:t>сроки</w:t>
      </w:r>
      <w:r>
        <w:rPr>
          <w:spacing w:val="-11"/>
          <w:sz w:val="32"/>
        </w:rPr>
        <w:t xml:space="preserve"> </w:t>
      </w:r>
      <w:r>
        <w:rPr>
          <w:sz w:val="32"/>
        </w:rPr>
        <w:t>проведения</w:t>
      </w:r>
      <w:r>
        <w:rPr>
          <w:spacing w:val="-10"/>
          <w:sz w:val="32"/>
        </w:rPr>
        <w:t xml:space="preserve"> </w:t>
      </w:r>
      <w:r>
        <w:rPr>
          <w:sz w:val="32"/>
        </w:rPr>
        <w:t>консультаций</w:t>
      </w:r>
      <w:r>
        <w:rPr>
          <w:spacing w:val="-12"/>
          <w:sz w:val="32"/>
        </w:rPr>
        <w:t xml:space="preserve"> </w:t>
      </w:r>
      <w:r>
        <w:rPr>
          <w:sz w:val="32"/>
        </w:rPr>
        <w:t>врачей-специалистов</w:t>
      </w:r>
      <w:r>
        <w:rPr>
          <w:spacing w:val="-11"/>
          <w:sz w:val="32"/>
        </w:rPr>
        <w:t xml:space="preserve"> </w:t>
      </w:r>
      <w:r>
        <w:rPr>
          <w:sz w:val="32"/>
        </w:rPr>
        <w:t>не</w:t>
      </w:r>
      <w:r>
        <w:rPr>
          <w:spacing w:val="-12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-77"/>
          <w:sz w:val="32"/>
        </w:rPr>
        <w:t xml:space="preserve"> </w:t>
      </w:r>
      <w:r>
        <w:rPr>
          <w:sz w:val="32"/>
        </w:rPr>
        <w:t>превышать</w:t>
      </w:r>
      <w:r>
        <w:rPr>
          <w:spacing w:val="1"/>
          <w:sz w:val="32"/>
        </w:rPr>
        <w:t xml:space="preserve"> </w:t>
      </w:r>
      <w:r>
        <w:rPr>
          <w:sz w:val="32"/>
        </w:rPr>
        <w:t>14</w:t>
      </w:r>
      <w:r>
        <w:rPr>
          <w:spacing w:val="1"/>
          <w:sz w:val="32"/>
        </w:rPr>
        <w:t xml:space="preserve"> </w:t>
      </w:r>
      <w:r>
        <w:rPr>
          <w:sz w:val="32"/>
        </w:rPr>
        <w:t>рабочих</w:t>
      </w:r>
      <w:r>
        <w:rPr>
          <w:spacing w:val="1"/>
          <w:sz w:val="32"/>
        </w:rPr>
        <w:t xml:space="preserve"> </w:t>
      </w:r>
      <w:r>
        <w:rPr>
          <w:sz w:val="32"/>
        </w:rPr>
        <w:t>дней</w:t>
      </w:r>
      <w:r>
        <w:rPr>
          <w:spacing w:val="1"/>
          <w:sz w:val="32"/>
        </w:rPr>
        <w:t xml:space="preserve"> </w:t>
      </w:r>
      <w:r>
        <w:rPr>
          <w:sz w:val="32"/>
        </w:rPr>
        <w:t>со</w:t>
      </w:r>
      <w:r>
        <w:rPr>
          <w:spacing w:val="1"/>
          <w:sz w:val="32"/>
        </w:rPr>
        <w:t xml:space="preserve"> </w:t>
      </w:r>
      <w:r>
        <w:rPr>
          <w:sz w:val="32"/>
        </w:rPr>
        <w:t>дня</w:t>
      </w:r>
      <w:r>
        <w:rPr>
          <w:spacing w:val="1"/>
          <w:sz w:val="32"/>
        </w:rPr>
        <w:t xml:space="preserve"> </w:t>
      </w:r>
      <w:r>
        <w:rPr>
          <w:sz w:val="32"/>
        </w:rPr>
        <w:t>обращения</w:t>
      </w:r>
      <w:r>
        <w:rPr>
          <w:spacing w:val="1"/>
          <w:sz w:val="32"/>
        </w:rPr>
        <w:t xml:space="preserve"> </w:t>
      </w:r>
      <w:r>
        <w:rPr>
          <w:sz w:val="32"/>
        </w:rPr>
        <w:t>пациента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медицинскую</w:t>
      </w:r>
      <w:r>
        <w:rPr>
          <w:spacing w:val="-3"/>
          <w:sz w:val="32"/>
        </w:rPr>
        <w:t xml:space="preserve"> </w:t>
      </w:r>
      <w:r>
        <w:rPr>
          <w:sz w:val="32"/>
        </w:rPr>
        <w:t>организацию,</w:t>
      </w:r>
    </w:p>
    <w:p w14:paraId="7BDA2AF2" w14:textId="753682A5" w:rsidR="00631F04" w:rsidRDefault="00A80737" w:rsidP="00A80737">
      <w:pPr>
        <w:pStyle w:val="a5"/>
        <w:numPr>
          <w:ilvl w:val="0"/>
          <w:numId w:val="1"/>
        </w:numPr>
        <w:tabs>
          <w:tab w:val="left" w:pos="842"/>
        </w:tabs>
        <w:ind w:firstLine="0"/>
        <w:rPr>
          <w:sz w:val="32"/>
        </w:rPr>
      </w:pPr>
      <w:r>
        <w:rPr>
          <w:sz w:val="32"/>
        </w:rPr>
        <w:t>сроки</w:t>
      </w:r>
      <w:r>
        <w:rPr>
          <w:spacing w:val="1"/>
          <w:sz w:val="32"/>
        </w:rPr>
        <w:t xml:space="preserve"> </w:t>
      </w:r>
      <w:r>
        <w:rPr>
          <w:sz w:val="32"/>
        </w:rPr>
        <w:t>проведения</w:t>
      </w:r>
      <w:r>
        <w:rPr>
          <w:spacing w:val="1"/>
          <w:sz w:val="32"/>
        </w:rPr>
        <w:t xml:space="preserve"> </w:t>
      </w:r>
      <w:r>
        <w:rPr>
          <w:sz w:val="32"/>
        </w:rPr>
        <w:t>диагностических</w:t>
      </w:r>
      <w:r>
        <w:rPr>
          <w:spacing w:val="1"/>
          <w:sz w:val="32"/>
        </w:rPr>
        <w:t xml:space="preserve"> </w:t>
      </w:r>
      <w:r>
        <w:rPr>
          <w:sz w:val="32"/>
        </w:rPr>
        <w:t>инструментальных</w:t>
      </w:r>
      <w:r>
        <w:rPr>
          <w:spacing w:val="1"/>
          <w:sz w:val="32"/>
        </w:rPr>
        <w:t xml:space="preserve"> </w:t>
      </w:r>
      <w:r>
        <w:rPr>
          <w:sz w:val="32"/>
        </w:rPr>
        <w:lastRenderedPageBreak/>
        <w:t>(рентгенографические</w:t>
      </w:r>
      <w:r>
        <w:rPr>
          <w:spacing w:val="1"/>
          <w:sz w:val="32"/>
        </w:rPr>
        <w:t xml:space="preserve"> </w:t>
      </w:r>
      <w:r>
        <w:rPr>
          <w:sz w:val="32"/>
        </w:rPr>
        <w:t>исследования,</w:t>
      </w:r>
      <w:r>
        <w:rPr>
          <w:spacing w:val="1"/>
          <w:sz w:val="32"/>
        </w:rPr>
        <w:t xml:space="preserve"> </w:t>
      </w:r>
      <w:r>
        <w:rPr>
          <w:sz w:val="32"/>
        </w:rPr>
        <w:t>функциональная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диагностика,</w:t>
      </w:r>
      <w:r>
        <w:rPr>
          <w:spacing w:val="1"/>
          <w:sz w:val="32"/>
        </w:rPr>
        <w:t xml:space="preserve"> </w:t>
      </w:r>
      <w:r>
        <w:rPr>
          <w:sz w:val="32"/>
        </w:rPr>
        <w:t>ультразвуковые</w:t>
      </w:r>
      <w:r>
        <w:rPr>
          <w:spacing w:val="1"/>
          <w:sz w:val="32"/>
        </w:rPr>
        <w:t xml:space="preserve"> </w:t>
      </w:r>
      <w:r>
        <w:rPr>
          <w:sz w:val="32"/>
        </w:rPr>
        <w:t>исследования),</w:t>
      </w:r>
      <w:r>
        <w:rPr>
          <w:spacing w:val="1"/>
          <w:sz w:val="32"/>
        </w:rPr>
        <w:t xml:space="preserve"> </w:t>
      </w:r>
      <w:r>
        <w:rPr>
          <w:sz w:val="32"/>
        </w:rPr>
        <w:t>при оказании первичной медико-санитарной помощи не должны превышать 14 рабочих дней со дня со</w:t>
      </w:r>
      <w:r>
        <w:rPr>
          <w:spacing w:val="-77"/>
          <w:sz w:val="32"/>
        </w:rPr>
        <w:t xml:space="preserve"> </w:t>
      </w:r>
      <w:r>
        <w:rPr>
          <w:sz w:val="32"/>
        </w:rPr>
        <w:t>дня</w:t>
      </w:r>
      <w:r>
        <w:rPr>
          <w:spacing w:val="-2"/>
          <w:sz w:val="32"/>
        </w:rPr>
        <w:t xml:space="preserve"> </w:t>
      </w:r>
      <w:r>
        <w:rPr>
          <w:sz w:val="32"/>
        </w:rPr>
        <w:t>обращения пациента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2"/>
          <w:sz w:val="32"/>
        </w:rPr>
        <w:t xml:space="preserve"> </w:t>
      </w:r>
      <w:r>
        <w:rPr>
          <w:sz w:val="32"/>
        </w:rPr>
        <w:t>медицинскую</w:t>
      </w:r>
      <w:r>
        <w:rPr>
          <w:spacing w:val="-3"/>
          <w:sz w:val="32"/>
        </w:rPr>
        <w:t xml:space="preserve"> </w:t>
      </w:r>
      <w:r>
        <w:rPr>
          <w:sz w:val="32"/>
        </w:rPr>
        <w:t>организацию,</w:t>
      </w:r>
    </w:p>
    <w:p w14:paraId="72D76D92" w14:textId="77777777" w:rsidR="00631F04" w:rsidRDefault="00A80737" w:rsidP="00A80737">
      <w:pPr>
        <w:pStyle w:val="a5"/>
        <w:numPr>
          <w:ilvl w:val="0"/>
          <w:numId w:val="1"/>
        </w:numPr>
        <w:tabs>
          <w:tab w:val="left" w:pos="842"/>
        </w:tabs>
        <w:spacing w:before="65"/>
        <w:ind w:right="131" w:firstLine="0"/>
        <w:rPr>
          <w:sz w:val="32"/>
        </w:rPr>
      </w:pPr>
      <w:r>
        <w:rPr>
          <w:sz w:val="32"/>
        </w:rPr>
        <w:t>сроки предоставления платных медицинских услуг, связанные с</w:t>
      </w:r>
      <w:r>
        <w:rPr>
          <w:spacing w:val="1"/>
          <w:sz w:val="32"/>
        </w:rPr>
        <w:t xml:space="preserve"> </w:t>
      </w:r>
      <w:r>
        <w:rPr>
          <w:sz w:val="32"/>
        </w:rPr>
        <w:t>оказанием</w:t>
      </w:r>
      <w:r>
        <w:rPr>
          <w:spacing w:val="1"/>
          <w:sz w:val="32"/>
        </w:rPr>
        <w:t xml:space="preserve"> </w:t>
      </w:r>
      <w:r>
        <w:rPr>
          <w:sz w:val="32"/>
        </w:rPr>
        <w:t>специализированной</w:t>
      </w:r>
      <w:r>
        <w:rPr>
          <w:spacing w:val="1"/>
          <w:sz w:val="32"/>
        </w:rPr>
        <w:t xml:space="preserve"> </w:t>
      </w:r>
      <w:r>
        <w:rPr>
          <w:sz w:val="32"/>
        </w:rPr>
        <w:t>медицинской</w:t>
      </w:r>
      <w:r>
        <w:rPr>
          <w:spacing w:val="1"/>
          <w:sz w:val="32"/>
        </w:rPr>
        <w:t xml:space="preserve"> </w:t>
      </w:r>
      <w:r>
        <w:rPr>
          <w:sz w:val="32"/>
        </w:rPr>
        <w:t>помощи</w:t>
      </w:r>
      <w:r>
        <w:rPr>
          <w:spacing w:val="1"/>
          <w:sz w:val="32"/>
        </w:rPr>
        <w:t xml:space="preserve"> </w:t>
      </w:r>
      <w:r>
        <w:rPr>
          <w:sz w:val="32"/>
        </w:rPr>
        <w:t>(за</w:t>
      </w:r>
      <w:r>
        <w:rPr>
          <w:spacing w:val="1"/>
          <w:sz w:val="32"/>
        </w:rPr>
        <w:t xml:space="preserve"> </w:t>
      </w:r>
      <w:r>
        <w:rPr>
          <w:sz w:val="32"/>
        </w:rPr>
        <w:t>исключением</w:t>
      </w:r>
      <w:r>
        <w:rPr>
          <w:spacing w:val="1"/>
          <w:sz w:val="32"/>
        </w:rPr>
        <w:t xml:space="preserve"> </w:t>
      </w:r>
      <w:r>
        <w:rPr>
          <w:sz w:val="32"/>
        </w:rPr>
        <w:t>высокотехнологичной),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1"/>
          <w:sz w:val="32"/>
        </w:rPr>
        <w:t xml:space="preserve"> </w:t>
      </w:r>
      <w:r>
        <w:rPr>
          <w:sz w:val="32"/>
        </w:rPr>
        <w:t>превышать</w:t>
      </w:r>
      <w:r>
        <w:rPr>
          <w:spacing w:val="1"/>
          <w:sz w:val="32"/>
        </w:rPr>
        <w:t xml:space="preserve"> </w:t>
      </w:r>
      <w:r>
        <w:rPr>
          <w:sz w:val="32"/>
        </w:rPr>
        <w:t>14</w:t>
      </w:r>
      <w:r>
        <w:rPr>
          <w:spacing w:val="1"/>
          <w:sz w:val="32"/>
        </w:rPr>
        <w:t xml:space="preserve"> </w:t>
      </w:r>
      <w:r>
        <w:rPr>
          <w:sz w:val="32"/>
        </w:rPr>
        <w:t>рабочих</w:t>
      </w:r>
      <w:r>
        <w:rPr>
          <w:spacing w:val="1"/>
          <w:sz w:val="32"/>
        </w:rPr>
        <w:t xml:space="preserve"> </w:t>
      </w:r>
      <w:r>
        <w:rPr>
          <w:sz w:val="32"/>
        </w:rPr>
        <w:t>дней</w:t>
      </w:r>
      <w:r>
        <w:rPr>
          <w:spacing w:val="1"/>
          <w:sz w:val="32"/>
        </w:rPr>
        <w:t xml:space="preserve"> </w:t>
      </w:r>
      <w:r>
        <w:rPr>
          <w:sz w:val="32"/>
        </w:rPr>
        <w:t>со</w:t>
      </w:r>
      <w:r>
        <w:rPr>
          <w:spacing w:val="1"/>
          <w:sz w:val="32"/>
        </w:rPr>
        <w:t xml:space="preserve"> </w:t>
      </w:r>
      <w:r>
        <w:rPr>
          <w:sz w:val="32"/>
        </w:rPr>
        <w:t>дня</w:t>
      </w:r>
      <w:r>
        <w:rPr>
          <w:spacing w:val="1"/>
          <w:sz w:val="32"/>
        </w:rPr>
        <w:t xml:space="preserve"> </w:t>
      </w:r>
      <w:r>
        <w:rPr>
          <w:sz w:val="32"/>
        </w:rPr>
        <w:t>обращения</w:t>
      </w:r>
      <w:r>
        <w:rPr>
          <w:spacing w:val="1"/>
          <w:sz w:val="32"/>
        </w:rPr>
        <w:t xml:space="preserve"> </w:t>
      </w:r>
      <w:r>
        <w:rPr>
          <w:sz w:val="32"/>
        </w:rPr>
        <w:t>пациента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медицинскую</w:t>
      </w:r>
      <w:r>
        <w:rPr>
          <w:spacing w:val="-77"/>
          <w:sz w:val="32"/>
        </w:rPr>
        <w:t xml:space="preserve"> </w:t>
      </w:r>
      <w:r>
        <w:rPr>
          <w:sz w:val="32"/>
        </w:rPr>
        <w:t>организацию.</w:t>
      </w:r>
    </w:p>
    <w:sectPr w:rsidR="00631F04">
      <w:pgSz w:w="11910" w:h="16840"/>
      <w:pgMar w:top="7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442D2"/>
    <w:multiLevelType w:val="hybridMultilevel"/>
    <w:tmpl w:val="75387740"/>
    <w:lvl w:ilvl="0" w:tplc="375E9E42">
      <w:numFmt w:val="bullet"/>
      <w:lvlText w:val=""/>
      <w:lvlJc w:val="left"/>
      <w:pPr>
        <w:ind w:left="132" w:hanging="709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CC149D90">
      <w:numFmt w:val="bullet"/>
      <w:lvlText w:val="•"/>
      <w:lvlJc w:val="left"/>
      <w:pPr>
        <w:ind w:left="1116" w:hanging="709"/>
      </w:pPr>
      <w:rPr>
        <w:rFonts w:hint="default"/>
        <w:lang w:val="ru-RU" w:eastAsia="en-US" w:bidi="ar-SA"/>
      </w:rPr>
    </w:lvl>
    <w:lvl w:ilvl="2" w:tplc="49A813E8">
      <w:numFmt w:val="bullet"/>
      <w:lvlText w:val="•"/>
      <w:lvlJc w:val="left"/>
      <w:pPr>
        <w:ind w:left="2093" w:hanging="709"/>
      </w:pPr>
      <w:rPr>
        <w:rFonts w:hint="default"/>
        <w:lang w:val="ru-RU" w:eastAsia="en-US" w:bidi="ar-SA"/>
      </w:rPr>
    </w:lvl>
    <w:lvl w:ilvl="3" w:tplc="0CA6B682">
      <w:numFmt w:val="bullet"/>
      <w:lvlText w:val="•"/>
      <w:lvlJc w:val="left"/>
      <w:pPr>
        <w:ind w:left="3069" w:hanging="709"/>
      </w:pPr>
      <w:rPr>
        <w:rFonts w:hint="default"/>
        <w:lang w:val="ru-RU" w:eastAsia="en-US" w:bidi="ar-SA"/>
      </w:rPr>
    </w:lvl>
    <w:lvl w:ilvl="4" w:tplc="271257C0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5" w:tplc="D464A998">
      <w:numFmt w:val="bullet"/>
      <w:lvlText w:val="•"/>
      <w:lvlJc w:val="left"/>
      <w:pPr>
        <w:ind w:left="5023" w:hanging="709"/>
      </w:pPr>
      <w:rPr>
        <w:rFonts w:hint="default"/>
        <w:lang w:val="ru-RU" w:eastAsia="en-US" w:bidi="ar-SA"/>
      </w:rPr>
    </w:lvl>
    <w:lvl w:ilvl="6" w:tplc="D402F2DE">
      <w:numFmt w:val="bullet"/>
      <w:lvlText w:val="•"/>
      <w:lvlJc w:val="left"/>
      <w:pPr>
        <w:ind w:left="5999" w:hanging="709"/>
      </w:pPr>
      <w:rPr>
        <w:rFonts w:hint="default"/>
        <w:lang w:val="ru-RU" w:eastAsia="en-US" w:bidi="ar-SA"/>
      </w:rPr>
    </w:lvl>
    <w:lvl w:ilvl="7" w:tplc="CE1EFA7C">
      <w:numFmt w:val="bullet"/>
      <w:lvlText w:val="•"/>
      <w:lvlJc w:val="left"/>
      <w:pPr>
        <w:ind w:left="6976" w:hanging="709"/>
      </w:pPr>
      <w:rPr>
        <w:rFonts w:hint="default"/>
        <w:lang w:val="ru-RU" w:eastAsia="en-US" w:bidi="ar-SA"/>
      </w:rPr>
    </w:lvl>
    <w:lvl w:ilvl="8" w:tplc="FBA2FB48">
      <w:numFmt w:val="bullet"/>
      <w:lvlText w:val="•"/>
      <w:lvlJc w:val="left"/>
      <w:pPr>
        <w:ind w:left="7953" w:hanging="709"/>
      </w:pPr>
      <w:rPr>
        <w:rFonts w:hint="default"/>
        <w:lang w:val="ru-RU" w:eastAsia="en-US" w:bidi="ar-SA"/>
      </w:rPr>
    </w:lvl>
  </w:abstractNum>
  <w:num w:numId="1" w16cid:durableId="88201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4"/>
    <w:rsid w:val="00090AA7"/>
    <w:rsid w:val="000E778C"/>
    <w:rsid w:val="00247F4E"/>
    <w:rsid w:val="00631F04"/>
    <w:rsid w:val="00A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ECA"/>
  <w15:docId w15:val="{5FD5946C-EF22-48A3-A721-76C252F9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72"/>
      <w:ind w:left="104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32" w:right="13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Францева Анастасия Александровна</dc:creator>
  <cp:lastModifiedBy>Пользователь</cp:lastModifiedBy>
  <cp:revision>4</cp:revision>
  <dcterms:created xsi:type="dcterms:W3CDTF">2024-03-29T14:43:00Z</dcterms:created>
  <dcterms:modified xsi:type="dcterms:W3CDTF">2024-08-06T11:31:00Z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2024-03-29T00:00:00Z</vt:filetime>
  </property>
</Properties>
</file>